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10C" w:rsidRDefault="00AF519E">
      <w:pPr>
        <w:spacing w:after="200" w:line="276" w:lineRule="auto"/>
        <w:jc w:val="both"/>
        <w:rPr>
          <w:rFonts w:ascii="Times New Roman" w:eastAsia="Times New Roman" w:hAnsi="Times New Roman" w:cs="Times New Roman"/>
          <w:sz w:val="24"/>
          <w:u w:val="single"/>
        </w:rPr>
      </w:pPr>
      <w:r>
        <w:rPr>
          <w:rFonts w:ascii="Calibri" w:eastAsia="Calibri" w:hAnsi="Calibri" w:cs="Calibri"/>
          <w:sz w:val="24"/>
        </w:rPr>
        <w:t xml:space="preserve">                                                                                  </w:t>
      </w:r>
      <w:r>
        <w:rPr>
          <w:rFonts w:ascii="Times New Roman" w:eastAsia="Times New Roman" w:hAnsi="Times New Roman" w:cs="Times New Roman"/>
          <w:sz w:val="24"/>
          <w:u w:val="single"/>
        </w:rPr>
        <w:t xml:space="preserve">Утверждено Общим собранием </w:t>
      </w:r>
      <w:r>
        <w:rPr>
          <w:rFonts w:ascii="Segoe UI Symbol" w:eastAsia="Segoe UI Symbol" w:hAnsi="Segoe UI Symbol" w:cs="Segoe UI Symbol"/>
          <w:sz w:val="24"/>
          <w:u w:val="single"/>
        </w:rPr>
        <w:t>№</w:t>
      </w:r>
      <w:r>
        <w:rPr>
          <w:rFonts w:ascii="Times New Roman" w:eastAsia="Times New Roman" w:hAnsi="Times New Roman" w:cs="Times New Roman"/>
          <w:sz w:val="24"/>
          <w:u w:val="single"/>
        </w:rPr>
        <w:t>3</w:t>
      </w:r>
    </w:p>
    <w:p w:rsidR="0005010C" w:rsidRDefault="00AF519E">
      <w:pPr>
        <w:spacing w:after="200" w:line="276" w:lineRule="auto"/>
        <w:jc w:val="both"/>
        <w:rPr>
          <w:rFonts w:ascii="Times New Roman" w:eastAsia="Times New Roman" w:hAnsi="Times New Roman" w:cs="Times New Roman"/>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Членов </w:t>
      </w:r>
      <w:proofErr w:type="gramStart"/>
      <w:r>
        <w:rPr>
          <w:rFonts w:ascii="Times New Roman" w:eastAsia="Times New Roman" w:hAnsi="Times New Roman" w:cs="Times New Roman"/>
          <w:sz w:val="24"/>
          <w:u w:val="single"/>
        </w:rPr>
        <w:t>СНТ  «</w:t>
      </w:r>
      <w:proofErr w:type="gramEnd"/>
      <w:r>
        <w:rPr>
          <w:rFonts w:ascii="Times New Roman" w:eastAsia="Times New Roman" w:hAnsi="Times New Roman" w:cs="Times New Roman"/>
          <w:sz w:val="24"/>
          <w:u w:val="single"/>
        </w:rPr>
        <w:t>Весна»  от «22» сентября 2019г</w:t>
      </w:r>
      <w:r>
        <w:rPr>
          <w:rFonts w:ascii="Times New Roman" w:eastAsia="Times New Roman" w:hAnsi="Times New Roman" w:cs="Times New Roman"/>
        </w:rPr>
        <w:t>.</w:t>
      </w:r>
    </w:p>
    <w:p w:rsidR="0005010C" w:rsidRDefault="0005010C">
      <w:pPr>
        <w:spacing w:after="200" w:line="276" w:lineRule="auto"/>
        <w:jc w:val="both"/>
        <w:rPr>
          <w:rFonts w:ascii="Times New Roman" w:eastAsia="Times New Roman" w:hAnsi="Times New Roman" w:cs="Times New Roman"/>
        </w:rPr>
      </w:pPr>
    </w:p>
    <w:p w:rsidR="0005010C" w:rsidRDefault="0005010C">
      <w:pPr>
        <w:spacing w:after="200" w:line="276" w:lineRule="auto"/>
        <w:jc w:val="both"/>
        <w:rPr>
          <w:rFonts w:ascii="Times New Roman" w:eastAsia="Times New Roman" w:hAnsi="Times New Roman" w:cs="Times New Roman"/>
        </w:rPr>
      </w:pPr>
    </w:p>
    <w:p w:rsidR="0005010C" w:rsidRDefault="0005010C">
      <w:pPr>
        <w:spacing w:after="200" w:line="276" w:lineRule="auto"/>
        <w:jc w:val="both"/>
        <w:rPr>
          <w:rFonts w:ascii="Times New Roman" w:eastAsia="Times New Roman" w:hAnsi="Times New Roman" w:cs="Times New Roman"/>
        </w:rPr>
      </w:pPr>
    </w:p>
    <w:p w:rsidR="0005010C" w:rsidRDefault="00AF519E">
      <w:pPr>
        <w:tabs>
          <w:tab w:val="left" w:pos="1800"/>
        </w:tabs>
        <w:spacing w:after="200" w:line="276" w:lineRule="auto"/>
        <w:jc w:val="both"/>
        <w:rPr>
          <w:rFonts w:ascii="Times New Roman" w:eastAsia="Times New Roman" w:hAnsi="Times New Roman" w:cs="Times New Roman"/>
          <w:sz w:val="32"/>
        </w:rPr>
      </w:pPr>
      <w:r>
        <w:rPr>
          <w:rFonts w:ascii="Times New Roman" w:eastAsia="Times New Roman" w:hAnsi="Times New Roman" w:cs="Times New Roman"/>
        </w:rPr>
        <w:tab/>
        <w:t xml:space="preserve">                         </w:t>
      </w:r>
      <w:r>
        <w:rPr>
          <w:rFonts w:ascii="Times New Roman" w:eastAsia="Times New Roman" w:hAnsi="Times New Roman" w:cs="Times New Roman"/>
          <w:sz w:val="32"/>
        </w:rPr>
        <w:t>УСТАВ</w:t>
      </w:r>
    </w:p>
    <w:p w:rsidR="0005010C" w:rsidRDefault="00AF519E">
      <w:pPr>
        <w:tabs>
          <w:tab w:val="left" w:pos="1800"/>
        </w:tabs>
        <w:spacing w:after="200" w:line="276"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Садоводческого некоммерческого товарищества собственников </w:t>
      </w:r>
      <w:proofErr w:type="gramStart"/>
      <w:r>
        <w:rPr>
          <w:rFonts w:ascii="Times New Roman" w:eastAsia="Times New Roman" w:hAnsi="Times New Roman" w:cs="Times New Roman"/>
          <w:sz w:val="32"/>
        </w:rPr>
        <w:t>недвижимости  «</w:t>
      </w:r>
      <w:proofErr w:type="gramEnd"/>
      <w:r>
        <w:rPr>
          <w:rFonts w:ascii="Times New Roman" w:eastAsia="Times New Roman" w:hAnsi="Times New Roman" w:cs="Times New Roman"/>
          <w:sz w:val="32"/>
        </w:rPr>
        <w:t>Весна».</w:t>
      </w:r>
    </w:p>
    <w:p w:rsidR="0005010C" w:rsidRDefault="0005010C">
      <w:pPr>
        <w:spacing w:after="200" w:line="276" w:lineRule="auto"/>
        <w:jc w:val="both"/>
        <w:rPr>
          <w:rFonts w:ascii="Times New Roman" w:eastAsia="Times New Roman" w:hAnsi="Times New Roman" w:cs="Times New Roman"/>
          <w:sz w:val="32"/>
        </w:rPr>
      </w:pPr>
    </w:p>
    <w:p w:rsidR="0005010C" w:rsidRDefault="0005010C">
      <w:pPr>
        <w:spacing w:after="200" w:line="276" w:lineRule="auto"/>
        <w:jc w:val="both"/>
        <w:rPr>
          <w:rFonts w:ascii="Times New Roman" w:eastAsia="Times New Roman" w:hAnsi="Times New Roman" w:cs="Times New Roman"/>
          <w:sz w:val="32"/>
        </w:rPr>
      </w:pPr>
    </w:p>
    <w:p w:rsidR="0005010C" w:rsidRDefault="0005010C">
      <w:pPr>
        <w:spacing w:after="200" w:line="276" w:lineRule="auto"/>
        <w:jc w:val="both"/>
        <w:rPr>
          <w:rFonts w:ascii="Times New Roman" w:eastAsia="Times New Roman" w:hAnsi="Times New Roman" w:cs="Times New Roman"/>
          <w:sz w:val="32"/>
        </w:rPr>
      </w:pPr>
    </w:p>
    <w:p w:rsidR="0005010C" w:rsidRDefault="0005010C">
      <w:pPr>
        <w:spacing w:after="200" w:line="276" w:lineRule="auto"/>
        <w:jc w:val="both"/>
        <w:rPr>
          <w:rFonts w:ascii="Times New Roman" w:eastAsia="Times New Roman" w:hAnsi="Times New Roman" w:cs="Times New Roman"/>
          <w:sz w:val="32"/>
        </w:rPr>
      </w:pPr>
    </w:p>
    <w:p w:rsidR="0005010C" w:rsidRDefault="0005010C">
      <w:pPr>
        <w:spacing w:after="200" w:line="276" w:lineRule="auto"/>
        <w:jc w:val="both"/>
        <w:rPr>
          <w:rFonts w:ascii="Times New Roman" w:eastAsia="Times New Roman" w:hAnsi="Times New Roman" w:cs="Times New Roman"/>
          <w:sz w:val="32"/>
        </w:rPr>
      </w:pPr>
    </w:p>
    <w:p w:rsidR="0005010C" w:rsidRDefault="0005010C">
      <w:pPr>
        <w:spacing w:after="200" w:line="276" w:lineRule="auto"/>
        <w:jc w:val="both"/>
        <w:rPr>
          <w:rFonts w:ascii="Times New Roman" w:eastAsia="Times New Roman" w:hAnsi="Times New Roman" w:cs="Times New Roman"/>
          <w:sz w:val="32"/>
        </w:rPr>
      </w:pPr>
    </w:p>
    <w:p w:rsidR="0005010C" w:rsidRDefault="0005010C">
      <w:pPr>
        <w:spacing w:after="200" w:line="276" w:lineRule="auto"/>
        <w:jc w:val="both"/>
        <w:rPr>
          <w:rFonts w:ascii="Times New Roman" w:eastAsia="Times New Roman" w:hAnsi="Times New Roman" w:cs="Times New Roman"/>
          <w:sz w:val="32"/>
        </w:rPr>
      </w:pPr>
    </w:p>
    <w:p w:rsidR="0005010C" w:rsidRDefault="0005010C">
      <w:pPr>
        <w:spacing w:after="200" w:line="276" w:lineRule="auto"/>
        <w:jc w:val="both"/>
        <w:rPr>
          <w:rFonts w:ascii="Times New Roman" w:eastAsia="Times New Roman" w:hAnsi="Times New Roman" w:cs="Times New Roman"/>
          <w:sz w:val="32"/>
        </w:rPr>
      </w:pPr>
    </w:p>
    <w:p w:rsidR="0005010C" w:rsidRDefault="0005010C">
      <w:pPr>
        <w:spacing w:after="200" w:line="276" w:lineRule="auto"/>
        <w:jc w:val="both"/>
        <w:rPr>
          <w:rFonts w:ascii="Times New Roman" w:eastAsia="Times New Roman" w:hAnsi="Times New Roman" w:cs="Times New Roman"/>
          <w:sz w:val="32"/>
        </w:rPr>
      </w:pPr>
    </w:p>
    <w:p w:rsidR="0005010C" w:rsidRDefault="0005010C">
      <w:pPr>
        <w:tabs>
          <w:tab w:val="left" w:pos="1665"/>
        </w:tabs>
        <w:spacing w:after="200" w:line="276" w:lineRule="auto"/>
        <w:jc w:val="both"/>
        <w:rPr>
          <w:rFonts w:ascii="Times New Roman" w:eastAsia="Times New Roman" w:hAnsi="Times New Roman" w:cs="Times New Roman"/>
          <w:sz w:val="32"/>
        </w:rPr>
      </w:pPr>
    </w:p>
    <w:p w:rsidR="0005010C" w:rsidRDefault="0005010C">
      <w:pPr>
        <w:tabs>
          <w:tab w:val="left" w:pos="1665"/>
        </w:tabs>
        <w:spacing w:after="200" w:line="276" w:lineRule="auto"/>
        <w:jc w:val="both"/>
        <w:rPr>
          <w:rFonts w:ascii="Times New Roman" w:eastAsia="Times New Roman" w:hAnsi="Times New Roman" w:cs="Times New Roman"/>
          <w:sz w:val="32"/>
        </w:rPr>
      </w:pPr>
    </w:p>
    <w:p w:rsidR="0005010C" w:rsidRDefault="0005010C">
      <w:pPr>
        <w:tabs>
          <w:tab w:val="left" w:pos="1665"/>
        </w:tabs>
        <w:spacing w:after="200" w:line="276" w:lineRule="auto"/>
        <w:jc w:val="both"/>
        <w:rPr>
          <w:rFonts w:ascii="Times New Roman" w:eastAsia="Times New Roman" w:hAnsi="Times New Roman" w:cs="Times New Roman"/>
          <w:sz w:val="32"/>
        </w:rPr>
      </w:pPr>
    </w:p>
    <w:p w:rsidR="0005010C" w:rsidRDefault="0005010C">
      <w:pPr>
        <w:tabs>
          <w:tab w:val="left" w:pos="1665"/>
        </w:tabs>
        <w:spacing w:after="200" w:line="276" w:lineRule="auto"/>
        <w:jc w:val="both"/>
        <w:rPr>
          <w:rFonts w:ascii="Times New Roman" w:eastAsia="Times New Roman" w:hAnsi="Times New Roman" w:cs="Times New Roman"/>
          <w:sz w:val="32"/>
        </w:rPr>
      </w:pPr>
    </w:p>
    <w:p w:rsidR="0005010C" w:rsidRDefault="0005010C">
      <w:pPr>
        <w:tabs>
          <w:tab w:val="left" w:pos="1665"/>
        </w:tabs>
        <w:spacing w:after="200" w:line="276" w:lineRule="auto"/>
        <w:jc w:val="both"/>
        <w:rPr>
          <w:rFonts w:ascii="Times New Roman" w:eastAsia="Times New Roman" w:hAnsi="Times New Roman" w:cs="Times New Roman"/>
          <w:sz w:val="32"/>
        </w:rPr>
      </w:pPr>
    </w:p>
    <w:p w:rsidR="0005010C" w:rsidRDefault="0005010C">
      <w:pPr>
        <w:tabs>
          <w:tab w:val="left" w:pos="1665"/>
        </w:tabs>
        <w:spacing w:after="200" w:line="276" w:lineRule="auto"/>
        <w:jc w:val="both"/>
        <w:rPr>
          <w:rFonts w:ascii="Times New Roman" w:eastAsia="Times New Roman" w:hAnsi="Times New Roman" w:cs="Times New Roman"/>
          <w:sz w:val="32"/>
        </w:rPr>
      </w:pPr>
    </w:p>
    <w:p w:rsidR="0005010C" w:rsidRDefault="00AF519E">
      <w:pPr>
        <w:tabs>
          <w:tab w:val="left" w:pos="1665"/>
        </w:tabs>
        <w:spacing w:after="200" w:line="276" w:lineRule="auto"/>
        <w:jc w:val="both"/>
        <w:rPr>
          <w:rFonts w:ascii="Times New Roman" w:eastAsia="Times New Roman" w:hAnsi="Times New Roman" w:cs="Times New Roman"/>
          <w:sz w:val="32"/>
        </w:rPr>
      </w:pPr>
      <w:r>
        <w:rPr>
          <w:rFonts w:ascii="Times New Roman" w:eastAsia="Times New Roman" w:hAnsi="Times New Roman" w:cs="Times New Roman"/>
          <w:sz w:val="32"/>
        </w:rPr>
        <w:tab/>
        <w:t xml:space="preserve">                 </w:t>
      </w:r>
      <w:r>
        <w:rPr>
          <w:rFonts w:ascii="Times New Roman" w:eastAsia="Times New Roman" w:hAnsi="Times New Roman" w:cs="Times New Roman"/>
          <w:sz w:val="24"/>
        </w:rPr>
        <w:t>г.  Заречный. 2019г</w:t>
      </w:r>
    </w:p>
    <w:p w:rsidR="0005010C" w:rsidRDefault="0005010C">
      <w:pPr>
        <w:tabs>
          <w:tab w:val="left" w:pos="1665"/>
        </w:tabs>
        <w:spacing w:after="200" w:line="276" w:lineRule="auto"/>
        <w:jc w:val="both"/>
        <w:rPr>
          <w:rFonts w:ascii="Times New Roman" w:eastAsia="Times New Roman" w:hAnsi="Times New Roman" w:cs="Times New Roman"/>
          <w:sz w:val="28"/>
        </w:rPr>
      </w:pPr>
    </w:p>
    <w:p w:rsidR="00292C7A" w:rsidRDefault="00292C7A">
      <w:pPr>
        <w:tabs>
          <w:tab w:val="left" w:pos="1665"/>
        </w:tabs>
        <w:spacing w:after="200" w:line="276" w:lineRule="auto"/>
        <w:jc w:val="both"/>
        <w:rPr>
          <w:rFonts w:ascii="Times New Roman" w:eastAsia="Times New Roman" w:hAnsi="Times New Roman" w:cs="Times New Roman"/>
          <w:b/>
          <w:sz w:val="24"/>
        </w:rPr>
      </w:pPr>
    </w:p>
    <w:p w:rsidR="00AF519E" w:rsidRDefault="00AF519E">
      <w:pPr>
        <w:tabs>
          <w:tab w:val="left" w:pos="1665"/>
        </w:tabs>
        <w:spacing w:after="200" w:line="276" w:lineRule="auto"/>
        <w:jc w:val="both"/>
        <w:rPr>
          <w:rFonts w:ascii="Times New Roman" w:eastAsia="Times New Roman" w:hAnsi="Times New Roman" w:cs="Times New Roman"/>
          <w:b/>
          <w:sz w:val="24"/>
        </w:rPr>
      </w:pPr>
    </w:p>
    <w:p w:rsidR="0005010C" w:rsidRDefault="00AF519E">
      <w:pPr>
        <w:tabs>
          <w:tab w:val="left" w:pos="1665"/>
        </w:tabs>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Статья </w:t>
      </w:r>
      <w:proofErr w:type="gramStart"/>
      <w:r>
        <w:rPr>
          <w:rFonts w:ascii="Times New Roman" w:eastAsia="Times New Roman" w:hAnsi="Times New Roman" w:cs="Times New Roman"/>
          <w:b/>
          <w:sz w:val="24"/>
        </w:rPr>
        <w:t>1</w:t>
      </w:r>
      <w:r>
        <w:rPr>
          <w:rFonts w:ascii="Times New Roman" w:eastAsia="Times New Roman" w:hAnsi="Times New Roman" w:cs="Times New Roman"/>
          <w:sz w:val="24"/>
        </w:rPr>
        <w:t>.</w:t>
      </w:r>
      <w:r>
        <w:rPr>
          <w:rFonts w:ascii="Times New Roman" w:eastAsia="Times New Roman" w:hAnsi="Times New Roman" w:cs="Times New Roman"/>
          <w:b/>
          <w:sz w:val="24"/>
        </w:rPr>
        <w:t>Общие</w:t>
      </w:r>
      <w:proofErr w:type="gramEnd"/>
      <w:r>
        <w:rPr>
          <w:rFonts w:ascii="Times New Roman" w:eastAsia="Times New Roman" w:hAnsi="Times New Roman" w:cs="Times New Roman"/>
          <w:b/>
          <w:sz w:val="24"/>
        </w:rPr>
        <w:t xml:space="preserve"> положения.</w:t>
      </w:r>
    </w:p>
    <w:p w:rsidR="0005010C" w:rsidRDefault="00AF519E">
      <w:pPr>
        <w:tabs>
          <w:tab w:val="left" w:pos="1665"/>
        </w:tabs>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 Настоящая редакция </w:t>
      </w:r>
      <w:proofErr w:type="gramStart"/>
      <w:r>
        <w:rPr>
          <w:rFonts w:ascii="Times New Roman" w:eastAsia="Times New Roman" w:hAnsi="Times New Roman" w:cs="Times New Roman"/>
          <w:sz w:val="24"/>
        </w:rPr>
        <w:t>Устава  «</w:t>
      </w:r>
      <w:proofErr w:type="gramEnd"/>
      <w:r>
        <w:rPr>
          <w:rFonts w:ascii="Times New Roman" w:eastAsia="Times New Roman" w:hAnsi="Times New Roman" w:cs="Times New Roman"/>
          <w:sz w:val="24"/>
        </w:rPr>
        <w:t xml:space="preserve">Садоводческого некоммерческого </w:t>
      </w:r>
      <w:proofErr w:type="spellStart"/>
      <w:r>
        <w:rPr>
          <w:rFonts w:ascii="Times New Roman" w:eastAsia="Times New Roman" w:hAnsi="Times New Roman" w:cs="Times New Roman"/>
          <w:sz w:val="24"/>
        </w:rPr>
        <w:t>товарищества</w:t>
      </w:r>
      <w:r w:rsidR="00201160">
        <w:rPr>
          <w:rFonts w:ascii="Times New Roman" w:eastAsia="Times New Roman" w:hAnsi="Times New Roman" w:cs="Times New Roman"/>
          <w:sz w:val="24"/>
        </w:rPr>
        <w:t>собственников</w:t>
      </w:r>
      <w:proofErr w:type="spellEnd"/>
      <w:r w:rsidR="00201160">
        <w:rPr>
          <w:rFonts w:ascii="Times New Roman" w:eastAsia="Times New Roman" w:hAnsi="Times New Roman" w:cs="Times New Roman"/>
          <w:sz w:val="24"/>
        </w:rPr>
        <w:t xml:space="preserve"> недвижимости</w:t>
      </w:r>
      <w:r>
        <w:rPr>
          <w:rFonts w:ascii="Times New Roman" w:eastAsia="Times New Roman" w:hAnsi="Times New Roman" w:cs="Times New Roman"/>
          <w:sz w:val="24"/>
        </w:rPr>
        <w:t xml:space="preserve"> «Весна», сокращенное наименование  СНТ «Весна»  составлена в замен устава, утвержденного  общим собранием учредителей  Протокол  </w:t>
      </w:r>
      <w:r>
        <w:rPr>
          <w:rFonts w:ascii="Segoe UI Symbol" w:eastAsia="Segoe UI Symbol" w:hAnsi="Segoe UI Symbol" w:cs="Segoe UI Symbol"/>
          <w:sz w:val="24"/>
        </w:rPr>
        <w:t>№</w:t>
      </w:r>
      <w:r>
        <w:rPr>
          <w:rFonts w:ascii="Times New Roman" w:eastAsia="Times New Roman" w:hAnsi="Times New Roman" w:cs="Times New Roman"/>
          <w:sz w:val="24"/>
        </w:rPr>
        <w:t xml:space="preserve"> 2  от 12 сентября 2009г.  для </w:t>
      </w:r>
      <w:proofErr w:type="gramStart"/>
      <w:r>
        <w:rPr>
          <w:rFonts w:ascii="Times New Roman" w:eastAsia="Times New Roman" w:hAnsi="Times New Roman" w:cs="Times New Roman"/>
          <w:sz w:val="24"/>
        </w:rPr>
        <w:t>приведения  устава</w:t>
      </w:r>
      <w:proofErr w:type="gramEnd"/>
      <w:r>
        <w:rPr>
          <w:rFonts w:ascii="Times New Roman" w:eastAsia="Times New Roman" w:hAnsi="Times New Roman" w:cs="Times New Roman"/>
          <w:sz w:val="24"/>
        </w:rPr>
        <w:t xml:space="preserve">  в соответствие со статьями 1 - 28 Федерального закона </w:t>
      </w:r>
      <w:r>
        <w:rPr>
          <w:rFonts w:ascii="Segoe UI Symbol" w:eastAsia="Segoe UI Symbol" w:hAnsi="Segoe UI Symbol" w:cs="Segoe UI Symbol"/>
          <w:sz w:val="24"/>
        </w:rPr>
        <w:t>№</w:t>
      </w:r>
      <w:r>
        <w:rPr>
          <w:rFonts w:ascii="Times New Roman" w:eastAsia="Times New Roman" w:hAnsi="Times New Roman" w:cs="Times New Roman"/>
          <w:sz w:val="24"/>
        </w:rPr>
        <w:t xml:space="preserve"> 217-ФЗ от  29 июля 2017 года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Закон).   </w:t>
      </w:r>
    </w:p>
    <w:p w:rsidR="0005010C" w:rsidRDefault="00AF519E">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Статья 2</w:t>
      </w:r>
      <w:r>
        <w:rPr>
          <w:rFonts w:ascii="Times New Roman" w:eastAsia="Times New Roman" w:hAnsi="Times New Roman" w:cs="Times New Roman"/>
          <w:sz w:val="24"/>
        </w:rPr>
        <w:t xml:space="preserve">.  </w:t>
      </w:r>
      <w:r>
        <w:rPr>
          <w:rFonts w:ascii="Times New Roman" w:eastAsia="Times New Roman" w:hAnsi="Times New Roman" w:cs="Times New Roman"/>
          <w:b/>
          <w:sz w:val="24"/>
        </w:rPr>
        <w:t>Наименование товарищества:</w:t>
      </w:r>
      <w:r>
        <w:rPr>
          <w:rFonts w:ascii="Times New Roman" w:eastAsia="Times New Roman" w:hAnsi="Times New Roman" w:cs="Times New Roman"/>
          <w:sz w:val="24"/>
        </w:rPr>
        <w:t xml:space="preserve"> </w:t>
      </w:r>
    </w:p>
    <w:p w:rsidR="0005010C" w:rsidRDefault="00AF519E">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«Садоводческое </w:t>
      </w:r>
      <w:proofErr w:type="gramStart"/>
      <w:r>
        <w:rPr>
          <w:rFonts w:ascii="Times New Roman" w:eastAsia="Times New Roman" w:hAnsi="Times New Roman" w:cs="Times New Roman"/>
          <w:sz w:val="24"/>
        </w:rPr>
        <w:t>некоммерческое  товарищество</w:t>
      </w:r>
      <w:proofErr w:type="gramEnd"/>
      <w:r>
        <w:rPr>
          <w:rFonts w:ascii="Times New Roman" w:eastAsia="Times New Roman" w:hAnsi="Times New Roman" w:cs="Times New Roman"/>
          <w:sz w:val="24"/>
        </w:rPr>
        <w:t xml:space="preserve"> собственников недвижимости «Весна», сокращенное наименование  СНТ «Весна».</w:t>
      </w:r>
    </w:p>
    <w:p w:rsidR="0005010C" w:rsidRDefault="00AF519E">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Статья 3</w:t>
      </w:r>
      <w:r>
        <w:rPr>
          <w:rFonts w:ascii="Times New Roman" w:eastAsia="Times New Roman" w:hAnsi="Times New Roman" w:cs="Times New Roman"/>
          <w:sz w:val="24"/>
        </w:rPr>
        <w:t xml:space="preserve">.  </w:t>
      </w:r>
      <w:r>
        <w:rPr>
          <w:rFonts w:ascii="Times New Roman" w:eastAsia="Times New Roman" w:hAnsi="Times New Roman" w:cs="Times New Roman"/>
          <w:b/>
          <w:sz w:val="24"/>
        </w:rPr>
        <w:t>Организационно-правовая форма товарищества</w:t>
      </w:r>
      <w:r>
        <w:rPr>
          <w:rFonts w:ascii="Times New Roman" w:eastAsia="Times New Roman" w:hAnsi="Times New Roman" w:cs="Times New Roman"/>
          <w:sz w:val="24"/>
        </w:rPr>
        <w:t>;</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1.В соответствии с Федеральным законом </w:t>
      </w:r>
      <w:r>
        <w:rPr>
          <w:rFonts w:ascii="Segoe UI Symbol" w:eastAsia="Segoe UI Symbol" w:hAnsi="Segoe UI Symbol" w:cs="Segoe UI Symbol"/>
          <w:sz w:val="24"/>
        </w:rPr>
        <w:t>№</w:t>
      </w:r>
      <w:r>
        <w:rPr>
          <w:rFonts w:ascii="Times New Roman" w:eastAsia="Times New Roman" w:hAnsi="Times New Roman" w:cs="Times New Roman"/>
          <w:sz w:val="24"/>
        </w:rPr>
        <w:t xml:space="preserve"> 217-ФЗ от  29 июля 2017 года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СНТ «Весна»  имеет гражданско-правовое положение  некоммерческой  организации, созданной  гражданами для ведения садоводства и огородничества для собственных  нужд  в соответствии с Гражданским кодексом Российской Федерации.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2.Товарищество создается без ограничения срока деятельности. </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3.Правовое регулирование ведения гражданами садоводства осуществляется в соответствии с Конституцией Российской Федерации, гражданским, земельным, </w:t>
      </w:r>
      <w:proofErr w:type="gramStart"/>
      <w:r>
        <w:rPr>
          <w:rFonts w:ascii="Times New Roman" w:eastAsia="Times New Roman" w:hAnsi="Times New Roman" w:cs="Times New Roman"/>
          <w:sz w:val="24"/>
        </w:rPr>
        <w:t>природоохранным  законодательством</w:t>
      </w:r>
      <w:proofErr w:type="gramEnd"/>
      <w:r>
        <w:rPr>
          <w:rFonts w:ascii="Times New Roman" w:eastAsia="Times New Roman" w:hAnsi="Times New Roman" w:cs="Times New Roman"/>
          <w:sz w:val="24"/>
        </w:rPr>
        <w:t xml:space="preserve">  Российской Федерации, Законом  </w:t>
      </w:r>
      <w:r>
        <w:rPr>
          <w:rFonts w:ascii="Segoe UI Symbol" w:eastAsia="Segoe UI Symbol" w:hAnsi="Segoe UI Symbol" w:cs="Segoe UI Symbol"/>
          <w:sz w:val="24"/>
        </w:rPr>
        <w:t>№</w:t>
      </w:r>
      <w:r>
        <w:rPr>
          <w:rFonts w:ascii="Times New Roman" w:eastAsia="Times New Roman" w:hAnsi="Times New Roman" w:cs="Times New Roman"/>
          <w:sz w:val="24"/>
        </w:rPr>
        <w:t xml:space="preserve"> 217-ФЗ от  29 июля 2017 года.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СНТ «</w:t>
      </w:r>
      <w:proofErr w:type="gramStart"/>
      <w:r>
        <w:rPr>
          <w:rFonts w:ascii="Times New Roman" w:eastAsia="Times New Roman" w:hAnsi="Times New Roman" w:cs="Times New Roman"/>
          <w:sz w:val="24"/>
        </w:rPr>
        <w:t>Весна»  является</w:t>
      </w:r>
      <w:proofErr w:type="gramEnd"/>
      <w:r>
        <w:rPr>
          <w:rFonts w:ascii="Times New Roman" w:eastAsia="Times New Roman" w:hAnsi="Times New Roman" w:cs="Times New Roman"/>
          <w:sz w:val="24"/>
        </w:rPr>
        <w:t xml:space="preserve"> видом товарищества собственников недвижимости. </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Товариществом собственников недвижимости признается добровольное объединение собственников недвижимого имущества ( дачных домов, садоводческих, огороднических или дачных земельных участков), созданное ими для совместного владения, пользования и в установленных законом пределах распоряжения имуществом, в силу закона находящимся в их общей собственности или в общем пользовании, а также для достижения иных целей, предусмотренных законами. </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5010C" w:rsidRDefault="00AF51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4</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Место нахождения товарищества: </w:t>
      </w:r>
    </w:p>
    <w:p w:rsidR="0005010C" w:rsidRDefault="0005010C">
      <w:pPr>
        <w:spacing w:after="0" w:line="240" w:lineRule="auto"/>
        <w:jc w:val="both"/>
        <w:rPr>
          <w:rFonts w:ascii="Times New Roman" w:eastAsia="Times New Roman" w:hAnsi="Times New Roman" w:cs="Times New Roman"/>
          <w:b/>
          <w:sz w:val="24"/>
        </w:rPr>
      </w:pP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201160">
        <w:rPr>
          <w:rFonts w:ascii="Times New Roman" w:eastAsia="Times New Roman" w:hAnsi="Times New Roman" w:cs="Times New Roman"/>
          <w:sz w:val="24"/>
        </w:rPr>
        <w:t xml:space="preserve">624241 </w:t>
      </w:r>
      <w:r>
        <w:rPr>
          <w:rFonts w:ascii="Times New Roman" w:eastAsia="Times New Roman" w:hAnsi="Times New Roman" w:cs="Times New Roman"/>
          <w:sz w:val="24"/>
        </w:rPr>
        <w:t>Свердловская область, г. Заречный, д. Гагарка,</w:t>
      </w:r>
      <w:r w:rsidR="00064C5C">
        <w:rPr>
          <w:rFonts w:ascii="Times New Roman" w:eastAsia="Times New Roman" w:hAnsi="Times New Roman" w:cs="Times New Roman"/>
          <w:sz w:val="24"/>
        </w:rPr>
        <w:t xml:space="preserve"> ул. СНТ «Весна», </w:t>
      </w:r>
      <w:bookmarkStart w:id="0" w:name="_GoBack"/>
      <w:bookmarkEnd w:id="0"/>
      <w:r w:rsidR="00064C5C">
        <w:rPr>
          <w:rFonts w:ascii="Times New Roman" w:eastAsia="Times New Roman" w:hAnsi="Times New Roman" w:cs="Times New Roman"/>
          <w:sz w:val="24"/>
        </w:rPr>
        <w:t>участок 22.7</w:t>
      </w:r>
    </w:p>
    <w:p w:rsidR="0005010C" w:rsidRDefault="00AF519E">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2. Почтовый адрес» 624241, Свердловская область, г. Заречный, д. Гагарка,</w:t>
      </w:r>
      <w:r w:rsidR="00201160">
        <w:rPr>
          <w:rFonts w:ascii="Times New Roman" w:eastAsia="Times New Roman" w:hAnsi="Times New Roman" w:cs="Times New Roman"/>
          <w:sz w:val="24"/>
        </w:rPr>
        <w:t xml:space="preserve"> ул.</w:t>
      </w:r>
      <w:r>
        <w:rPr>
          <w:rFonts w:ascii="Times New Roman" w:eastAsia="Times New Roman" w:hAnsi="Times New Roman" w:cs="Times New Roman"/>
          <w:sz w:val="24"/>
        </w:rPr>
        <w:t xml:space="preserve"> СНТ «Весна», участок 22.7</w:t>
      </w:r>
    </w:p>
    <w:p w:rsidR="0005010C" w:rsidRDefault="0005010C">
      <w:pPr>
        <w:spacing w:after="0" w:line="240" w:lineRule="auto"/>
        <w:jc w:val="both"/>
        <w:rPr>
          <w:rFonts w:ascii="Times New Roman" w:eastAsia="Times New Roman" w:hAnsi="Times New Roman" w:cs="Times New Roman"/>
          <w:color w:val="FF0000"/>
          <w:sz w:val="24"/>
        </w:rPr>
      </w:pPr>
    </w:p>
    <w:p w:rsidR="0005010C" w:rsidRDefault="00AF51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5. Предмет и цели деятельности товарищества:</w:t>
      </w:r>
    </w:p>
    <w:p w:rsidR="0005010C" w:rsidRDefault="0005010C">
      <w:pPr>
        <w:spacing w:after="0" w:line="240" w:lineRule="auto"/>
        <w:jc w:val="both"/>
        <w:rPr>
          <w:rFonts w:ascii="Times New Roman" w:eastAsia="Times New Roman" w:hAnsi="Times New Roman" w:cs="Times New Roman"/>
          <w:b/>
          <w:sz w:val="24"/>
        </w:rPr>
      </w:pP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1.Товарищество создано для совместного владения, пользования и в установленных федеральным законом пределах распоряжения гражданами имуществом общего </w:t>
      </w:r>
      <w:r>
        <w:rPr>
          <w:rFonts w:ascii="Times New Roman" w:eastAsia="Times New Roman" w:hAnsi="Times New Roman" w:cs="Times New Roman"/>
          <w:sz w:val="24"/>
        </w:rPr>
        <w:lastRenderedPageBreak/>
        <w:t>пользования, находящимся в их общей долевой собственности или в общем пользовании, а также для следующих целей:</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создание благоприятных условий для ведения гражданами садоводства (обеспечение электрической энергией, газом, водоотведения, благоустройства и охраны территории садоводства, обеспечение пожарной безопасности территории садоводства и иные условия);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содействие гражданам в освоении земельных участков в границах территории садоводства или огородничества;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Деятельность товарищества направленная на </w:t>
      </w:r>
      <w:proofErr w:type="gramStart"/>
      <w:r>
        <w:rPr>
          <w:rFonts w:ascii="Times New Roman" w:eastAsia="Times New Roman" w:hAnsi="Times New Roman" w:cs="Times New Roman"/>
          <w:sz w:val="24"/>
        </w:rPr>
        <w:t>достижение  конкретной</w:t>
      </w:r>
      <w:proofErr w:type="gramEnd"/>
      <w:r>
        <w:rPr>
          <w:rFonts w:ascii="Times New Roman" w:eastAsia="Times New Roman" w:hAnsi="Times New Roman" w:cs="Times New Roman"/>
          <w:sz w:val="24"/>
        </w:rPr>
        <w:t xml:space="preserve"> цели из  указанных выше  осуществляется исключительно  на основании решений общих собраний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Товарищество в соответствии с гражданским </w:t>
      </w:r>
      <w:proofErr w:type="gramStart"/>
      <w:r>
        <w:rPr>
          <w:rFonts w:ascii="Times New Roman" w:eastAsia="Times New Roman" w:hAnsi="Times New Roman" w:cs="Times New Roman"/>
          <w:sz w:val="24"/>
        </w:rPr>
        <w:t>законодательством  вправе</w:t>
      </w:r>
      <w:proofErr w:type="gramEnd"/>
      <w:r>
        <w:rPr>
          <w:rFonts w:ascii="Times New Roman" w:eastAsia="Times New Roman" w:hAnsi="Times New Roman" w:cs="Times New Roman"/>
          <w:sz w:val="24"/>
        </w:rPr>
        <w:t xml:space="preserve"> осуществлять  следующую  деятельность:</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 установленном порядке открывать счета в банках на территории Российской федерации, иметь печать, штампы и бланки со своим наименованием;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Осуществлять действия </w:t>
      </w:r>
      <w:proofErr w:type="gramStart"/>
      <w:r>
        <w:rPr>
          <w:rFonts w:ascii="Times New Roman" w:eastAsia="Times New Roman" w:hAnsi="Times New Roman" w:cs="Times New Roman"/>
          <w:sz w:val="24"/>
        </w:rPr>
        <w:t>необходимые  для</w:t>
      </w:r>
      <w:proofErr w:type="gramEnd"/>
      <w:r>
        <w:rPr>
          <w:rFonts w:ascii="Times New Roman" w:eastAsia="Times New Roman" w:hAnsi="Times New Roman" w:cs="Times New Roman"/>
          <w:sz w:val="24"/>
        </w:rPr>
        <w:t xml:space="preserve"> достижения целей, предусмотренных настоящим Уставом;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Отвечать по своим обязательствам своим имущество;</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От своего имени приобретать и осуществлять имущественные и неимущественные права;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Привлекать заемные средства;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Заключать договоры;</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Выступать истцом и ответчиком в суде;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 Осуществлять иные не противоречащие законодательству Российской Федерации и субъектов Российской </w:t>
      </w:r>
      <w:proofErr w:type="gramStart"/>
      <w:r>
        <w:rPr>
          <w:rFonts w:ascii="Times New Roman" w:eastAsia="Times New Roman" w:hAnsi="Times New Roman" w:cs="Times New Roman"/>
          <w:sz w:val="24"/>
        </w:rPr>
        <w:t>Федерации  правомочия</w:t>
      </w:r>
      <w:proofErr w:type="gramEnd"/>
      <w:r>
        <w:rPr>
          <w:rFonts w:ascii="Times New Roman" w:eastAsia="Times New Roman" w:hAnsi="Times New Roman" w:cs="Times New Roman"/>
          <w:sz w:val="24"/>
        </w:rPr>
        <w:t>.</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Организация и обустройство садовых участков производится за счет личных средств </w:t>
      </w:r>
      <w:proofErr w:type="gramStart"/>
      <w:r>
        <w:rPr>
          <w:rFonts w:ascii="Times New Roman" w:eastAsia="Times New Roman" w:hAnsi="Times New Roman" w:cs="Times New Roman"/>
          <w:sz w:val="24"/>
        </w:rPr>
        <w:t>собственников  участков</w:t>
      </w:r>
      <w:proofErr w:type="gramEnd"/>
      <w:r>
        <w:rPr>
          <w:rFonts w:ascii="Times New Roman" w:eastAsia="Times New Roman" w:hAnsi="Times New Roman" w:cs="Times New Roman"/>
          <w:sz w:val="24"/>
        </w:rPr>
        <w:t>.</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В </w:t>
      </w:r>
      <w:proofErr w:type="gramStart"/>
      <w:r>
        <w:rPr>
          <w:rFonts w:ascii="Times New Roman" w:eastAsia="Times New Roman" w:hAnsi="Times New Roman" w:cs="Times New Roman"/>
          <w:sz w:val="24"/>
        </w:rPr>
        <w:t>Товариществе  имущество</w:t>
      </w:r>
      <w:proofErr w:type="gramEnd"/>
      <w:r>
        <w:rPr>
          <w:rFonts w:ascii="Times New Roman" w:eastAsia="Times New Roman" w:hAnsi="Times New Roman" w:cs="Times New Roman"/>
          <w:sz w:val="24"/>
        </w:rPr>
        <w:t xml:space="preserve"> общего пользования, приобретенное или созданное Товариществом за счет целевых взносов, является совместной собственностью его членов.</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Имущество общего пользования, приобретенное или созданное Товариществом за счет средств </w:t>
      </w:r>
      <w:proofErr w:type="gramStart"/>
      <w:r>
        <w:rPr>
          <w:rFonts w:ascii="Times New Roman" w:eastAsia="Times New Roman" w:hAnsi="Times New Roman" w:cs="Times New Roman"/>
          <w:sz w:val="24"/>
        </w:rPr>
        <w:t>специального  фонда</w:t>
      </w:r>
      <w:proofErr w:type="gramEnd"/>
      <w:r>
        <w:rPr>
          <w:rFonts w:ascii="Times New Roman" w:eastAsia="Times New Roman" w:hAnsi="Times New Roman" w:cs="Times New Roman"/>
          <w:sz w:val="24"/>
        </w:rPr>
        <w:t>, образованного по решению общего собрания Товарищества, является собственностью Товарищества, как юридического лица.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6. Основные понятия, используемые в настоящем Уставе:</w:t>
      </w:r>
    </w:p>
    <w:p w:rsidR="0005010C" w:rsidRDefault="0005010C">
      <w:pPr>
        <w:spacing w:after="0" w:line="240" w:lineRule="auto"/>
        <w:jc w:val="both"/>
        <w:rPr>
          <w:rFonts w:ascii="Times New Roman" w:eastAsia="Times New Roman" w:hAnsi="Times New Roman" w:cs="Times New Roman"/>
          <w:b/>
          <w:sz w:val="24"/>
        </w:rPr>
      </w:pP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Для целей настоящего </w:t>
      </w:r>
      <w:proofErr w:type="gramStart"/>
      <w:r>
        <w:rPr>
          <w:rFonts w:ascii="Times New Roman" w:eastAsia="Times New Roman" w:hAnsi="Times New Roman" w:cs="Times New Roman"/>
          <w:sz w:val="24"/>
        </w:rPr>
        <w:t>Устава  используются</w:t>
      </w:r>
      <w:proofErr w:type="gramEnd"/>
      <w:r>
        <w:rPr>
          <w:rFonts w:ascii="Times New Roman" w:eastAsia="Times New Roman" w:hAnsi="Times New Roman" w:cs="Times New Roman"/>
          <w:sz w:val="24"/>
        </w:rPr>
        <w:t xml:space="preserve"> следующие основные понятия: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 хозяйственные постройки - сараи, бани, теплицы, навесы, погреба, колодцы и </w:t>
      </w:r>
      <w:proofErr w:type="gramStart"/>
      <w:r>
        <w:rPr>
          <w:rFonts w:ascii="Times New Roman" w:eastAsia="Times New Roman" w:hAnsi="Times New Roman" w:cs="Times New Roman"/>
          <w:sz w:val="24"/>
        </w:rPr>
        <w:t>другие сооружения</w:t>
      </w:r>
      <w:proofErr w:type="gramEnd"/>
      <w:r>
        <w:rPr>
          <w:rFonts w:ascii="Times New Roman" w:eastAsia="Times New Roman" w:hAnsi="Times New Roman" w:cs="Times New Roman"/>
          <w:sz w:val="24"/>
        </w:rPr>
        <w:t xml:space="preserve"> и постройки (в том числе временные), предназначенные для удовлетворения гражданами бытовых и иных нужд;</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для собственных нужд, и (или) предназначенные для размещения другого имущества общего пользования;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взносы - денежные средства, вносимые гражданами, обладающими правом участия в товариществе в соответствии с настоящим Уставом (далее - члены товарищества), на расчетный </w:t>
      </w:r>
      <w:proofErr w:type="gramStart"/>
      <w:r>
        <w:rPr>
          <w:rFonts w:ascii="Times New Roman" w:eastAsia="Times New Roman" w:hAnsi="Times New Roman" w:cs="Times New Roman"/>
          <w:sz w:val="24"/>
        </w:rPr>
        <w:t>счет  или</w:t>
      </w:r>
      <w:proofErr w:type="gramEnd"/>
      <w:r>
        <w:rPr>
          <w:rFonts w:ascii="Times New Roman" w:eastAsia="Times New Roman" w:hAnsi="Times New Roman" w:cs="Times New Roman"/>
          <w:sz w:val="24"/>
        </w:rPr>
        <w:t xml:space="preserve"> в кассу товарищества на цели и в порядке, которые определены настоящим Уставом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территория ведения гражданами садоводства или огородничества для собственных нужд (далее - территория садоводства)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7.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05010C" w:rsidRDefault="0005010C">
      <w:pPr>
        <w:spacing w:after="0" w:line="240" w:lineRule="auto"/>
        <w:jc w:val="both"/>
        <w:rPr>
          <w:rFonts w:ascii="Times New Roman" w:eastAsia="Times New Roman" w:hAnsi="Times New Roman" w:cs="Times New Roman"/>
          <w:b/>
          <w:sz w:val="24"/>
        </w:rPr>
      </w:pP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Ведение садоводства на садовых земельных участках, расположенных в границах территории </w:t>
      </w:r>
      <w:proofErr w:type="gramStart"/>
      <w:r>
        <w:rPr>
          <w:rFonts w:ascii="Times New Roman" w:eastAsia="Times New Roman" w:hAnsi="Times New Roman" w:cs="Times New Roman"/>
          <w:sz w:val="24"/>
        </w:rPr>
        <w:t>садоводства  может</w:t>
      </w:r>
      <w:proofErr w:type="gramEnd"/>
      <w:r>
        <w:rPr>
          <w:rFonts w:ascii="Times New Roman" w:eastAsia="Times New Roman" w:hAnsi="Times New Roman" w:cs="Times New Roman"/>
          <w:sz w:val="24"/>
        </w:rPr>
        <w:t xml:space="preserve"> осуществляться собственниками, правообладателями садовых участков, не являющимися членами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Лица, указанные в части 1. настоящей статьи, вправе использовать имущество общего пользования, расположенное в границах территории </w:t>
      </w:r>
      <w:proofErr w:type="gramStart"/>
      <w:r>
        <w:rPr>
          <w:rFonts w:ascii="Times New Roman" w:eastAsia="Times New Roman" w:hAnsi="Times New Roman" w:cs="Times New Roman"/>
          <w:sz w:val="24"/>
        </w:rPr>
        <w:t>садоводства,  на</w:t>
      </w:r>
      <w:proofErr w:type="gramEnd"/>
      <w:r>
        <w:rPr>
          <w:rFonts w:ascii="Times New Roman" w:eastAsia="Times New Roman" w:hAnsi="Times New Roman" w:cs="Times New Roman"/>
          <w:sz w:val="24"/>
        </w:rPr>
        <w:t xml:space="preserve"> равных условиях и в объеме, установленном для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Лица, указанные в части 1 настоящей статьи, </w:t>
      </w:r>
      <w:proofErr w:type="gramStart"/>
      <w:r>
        <w:rPr>
          <w:rFonts w:ascii="Times New Roman" w:eastAsia="Times New Roman" w:hAnsi="Times New Roman" w:cs="Times New Roman"/>
          <w:sz w:val="24"/>
        </w:rPr>
        <w:t>обязаны  заключить</w:t>
      </w:r>
      <w:proofErr w:type="gramEnd"/>
      <w:r>
        <w:rPr>
          <w:rFonts w:ascii="Times New Roman" w:eastAsia="Times New Roman" w:hAnsi="Times New Roman" w:cs="Times New Roman"/>
          <w:sz w:val="24"/>
        </w:rPr>
        <w:t xml:space="preserve"> договор на право пользования имуществом общего пользования СНТ «Весна» и на право участия в решении отдельных вопросов в содержании имущества общего пользования СНТ.</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Уставом и решениями общих собраний членов товарищества  для уплаты взносов членами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Суммарный ежегодный размер платы, предусмотренной частью 4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уставом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В случае невнесения платы, предусмотренной частью 4 настоящей статьи, данная плата взыскивается товариществом в судебном порядке.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6. Лица, указанные в части 1 настоящей статьи, вправе принимать участие в общем собрании членов товарищества. По вопросам, указанным в пунктах 4 - 6, 21 и 22 части 1 статьи 17 настоящего Федерального </w:t>
      </w:r>
      <w:proofErr w:type="gramStart"/>
      <w:r>
        <w:rPr>
          <w:rFonts w:ascii="Times New Roman" w:eastAsia="Times New Roman" w:hAnsi="Times New Roman" w:cs="Times New Roman"/>
          <w:sz w:val="24"/>
        </w:rPr>
        <w:t xml:space="preserve">закона  </w:t>
      </w:r>
      <w:r>
        <w:rPr>
          <w:rFonts w:ascii="Segoe UI Symbol" w:eastAsia="Segoe UI Symbol" w:hAnsi="Segoe UI Symbol" w:cs="Segoe UI Symbol"/>
          <w:sz w:val="24"/>
        </w:rPr>
        <w:t>№</w:t>
      </w:r>
      <w:proofErr w:type="gramEnd"/>
      <w:r>
        <w:rPr>
          <w:rFonts w:ascii="Times New Roman" w:eastAsia="Times New Roman" w:hAnsi="Times New Roman" w:cs="Times New Roman"/>
          <w:sz w:val="24"/>
        </w:rPr>
        <w:t xml:space="preserve"> 217-ФЗ от  29 июля 2017 года</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 настоящей статьи, в голосовании при принятии решения общим собранием членов товарищества участия не принимают.</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Лица, указанные в части 1 настоящей статьи, обладают правом, предусмотренным частью 3 статьи 11 Федерального закона </w:t>
      </w:r>
      <w:r>
        <w:rPr>
          <w:rFonts w:ascii="Segoe UI Symbol" w:eastAsia="Segoe UI Symbol" w:hAnsi="Segoe UI Symbol" w:cs="Segoe UI Symbol"/>
          <w:sz w:val="24"/>
        </w:rPr>
        <w:t>№</w:t>
      </w:r>
      <w:r>
        <w:rPr>
          <w:rFonts w:ascii="Times New Roman" w:eastAsia="Times New Roman" w:hAnsi="Times New Roman" w:cs="Times New Roman"/>
          <w:sz w:val="24"/>
        </w:rPr>
        <w:t xml:space="preserve"> 217-ФЗ </w:t>
      </w:r>
      <w:proofErr w:type="gramStart"/>
      <w:r>
        <w:rPr>
          <w:rFonts w:ascii="Times New Roman" w:eastAsia="Times New Roman" w:hAnsi="Times New Roman" w:cs="Times New Roman"/>
          <w:sz w:val="24"/>
        </w:rPr>
        <w:t>от  29</w:t>
      </w:r>
      <w:proofErr w:type="gramEnd"/>
      <w:r>
        <w:rPr>
          <w:rFonts w:ascii="Times New Roman" w:eastAsia="Times New Roman" w:hAnsi="Times New Roman" w:cs="Times New Roman"/>
          <w:sz w:val="24"/>
        </w:rPr>
        <w:t xml:space="preserve"> июля 2017 года.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Лица, указанные в части 1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before="100" w:after="10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Статья  8</w:t>
      </w:r>
      <w:proofErr w:type="gramEnd"/>
      <w:r>
        <w:rPr>
          <w:rFonts w:ascii="Times New Roman" w:eastAsia="Times New Roman" w:hAnsi="Times New Roman" w:cs="Times New Roman"/>
          <w:b/>
          <w:sz w:val="24"/>
        </w:rPr>
        <w:t>. Права и обязанности члена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Член товарищества имеет право:</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 случаях и в порядке, которые предусмотрены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участвовать в управлении делами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добровольно прекратить членство в товариществе;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подавать в органы товарищества заявления (обращения, жалобы) в порядке, установленном </w:t>
      </w:r>
      <w:proofErr w:type="gramStart"/>
      <w:r>
        <w:rPr>
          <w:rFonts w:ascii="Times New Roman" w:eastAsia="Times New Roman" w:hAnsi="Times New Roman" w:cs="Times New Roman"/>
          <w:sz w:val="24"/>
        </w:rPr>
        <w:t xml:space="preserve">Законом  </w:t>
      </w:r>
      <w:r>
        <w:rPr>
          <w:rFonts w:ascii="Segoe UI Symbol" w:eastAsia="Segoe UI Symbol" w:hAnsi="Segoe UI Symbol" w:cs="Segoe UI Symbol"/>
          <w:sz w:val="24"/>
        </w:rPr>
        <w:t>№</w:t>
      </w:r>
      <w:proofErr w:type="gramEnd"/>
      <w:r>
        <w:rPr>
          <w:rFonts w:ascii="Times New Roman" w:eastAsia="Times New Roman" w:hAnsi="Times New Roman" w:cs="Times New Roman"/>
          <w:sz w:val="24"/>
        </w:rPr>
        <w:t xml:space="preserve"> 217-ФЗ от  29 июля 2017 года и Уставом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Члены товарищества обладают иными правами, предусмотренными Гражданским кодексом Российской Федерации, настоящим Федеральным законом и иными нормативными правовыми актами Российской Федерации.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Федерального закона </w:t>
      </w:r>
      <w:proofErr w:type="gramStart"/>
      <w:r>
        <w:rPr>
          <w:rFonts w:ascii="Times New Roman" w:eastAsia="Times New Roman" w:hAnsi="Times New Roman" w:cs="Times New Roman"/>
          <w:sz w:val="24"/>
        </w:rPr>
        <w:t xml:space="preserve">Законом  </w:t>
      </w:r>
      <w:r>
        <w:rPr>
          <w:rFonts w:ascii="Segoe UI Symbol" w:eastAsia="Segoe UI Symbol" w:hAnsi="Segoe UI Symbol" w:cs="Segoe UI Symbol"/>
          <w:sz w:val="24"/>
        </w:rPr>
        <w:t>№</w:t>
      </w:r>
      <w:proofErr w:type="gramEnd"/>
      <w:r>
        <w:rPr>
          <w:rFonts w:ascii="Times New Roman" w:eastAsia="Times New Roman" w:hAnsi="Times New Roman" w:cs="Times New Roman"/>
          <w:sz w:val="24"/>
        </w:rPr>
        <w:t xml:space="preserve"> 217-ФЗ от  29 июля 2017 года, копии: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заключения ревизионной комиссии (ревизора)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документов, подтверждающих права товарищества на имущество, отражаемое на его балансе;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протоколов общих собраний членов товарищества, заседаний правления товарищества и ревизионной комиссии (ревизора)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финансово-экономического обоснования размера взносов;</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иных предусмотренных указанным Федеральным законом, Уставом товарищества и внутренних документов товарищества, утвержденных решениями </w:t>
      </w:r>
      <w:proofErr w:type="gramStart"/>
      <w:r>
        <w:rPr>
          <w:rFonts w:ascii="Times New Roman" w:eastAsia="Times New Roman" w:hAnsi="Times New Roman" w:cs="Times New Roman"/>
          <w:sz w:val="24"/>
        </w:rPr>
        <w:t>общих  собраний</w:t>
      </w:r>
      <w:proofErr w:type="gramEnd"/>
      <w:r>
        <w:rPr>
          <w:rFonts w:ascii="Times New Roman" w:eastAsia="Times New Roman" w:hAnsi="Times New Roman" w:cs="Times New Roman"/>
          <w:sz w:val="24"/>
        </w:rPr>
        <w:t xml:space="preserve">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Плата, взимаемая товариществом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w:t>
      </w:r>
      <w:r>
        <w:rPr>
          <w:rFonts w:ascii="Times New Roman" w:eastAsia="Times New Roman" w:hAnsi="Times New Roman" w:cs="Times New Roman"/>
          <w:sz w:val="24"/>
        </w:rPr>
        <w:lastRenderedPageBreak/>
        <w:t>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статьей 21 указанного Федерального закона.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своевременно уплачивать взносы, предусмотренные указанным Федеральным законом;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9. Основания и порядок принятия в члены товарищества.</w:t>
      </w:r>
    </w:p>
    <w:p w:rsidR="0005010C" w:rsidRDefault="0005010C">
      <w:pPr>
        <w:spacing w:after="0" w:line="240" w:lineRule="auto"/>
        <w:jc w:val="both"/>
        <w:rPr>
          <w:rFonts w:ascii="Times New Roman" w:eastAsia="Times New Roman" w:hAnsi="Times New Roman" w:cs="Times New Roman"/>
          <w:b/>
          <w:sz w:val="24"/>
        </w:rPr>
      </w:pP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Членами товарищества могут являться исключительно физические лица.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 члены товарищества могут быть приняты собственники или в случаях, установленных частью 11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В заявлении, указанном в части 2 настоящей статьи, указываются: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фамилия, имя, отчество (последнее - при наличии) заявителя;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адрес места жительства заявителя;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адрес электронной почты, по которому заявителем могут быть получены электронные сообщения (при наличии);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согласие заявителя на соблюдение требований Устава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Рассмотрение общим собранием членов товарищества заявления, указанного в части 2</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настоящей статьи, осуществляется в порядке, установленном Уставом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Днем приема в члены товарищества лица, подавшего указанное в части 2 настоящей статьи заявление, является день принятия соответствующего решения общим собранием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В приобретении членства товарищества должно быть отказано в случае, если лицо, подавшее указанное в части 2 настоящей статьи заявление: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было ранее исключено из числа членов этого товарищества в связи с нарушением обязанности, установленной</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пунктом 2 части 6 статьи 11 настоящего Федерального закона, и не устранило указанное нарушение;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не является собственником или в случаях, установленных частью 11 настоящей статьи, правообладателем земельного участка, расположенного в границах территории садоводства или огородничества;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не представило документы, предусмотренные частью 6 настоящей статьи;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представило заявление, не соответствующее требованиям, предусмотренным частью 5 настоящей статьи.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У членов реорганизованной некоммерческой организации, созданной гражданами для ведения садоводства или огородничества до дня вступления в силу указанного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У лиц, указанных в части 11 настоящей статьи, членство возникает в порядке, предусмотренном настоящей статьей.</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before="100" w:after="1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10. Основания и порядок прекращения членства в товариществе.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Добровольное прекращение членства в товариществе осуществляется путем выхода из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w:t>
      </w:r>
      <w:r>
        <w:rPr>
          <w:rFonts w:ascii="Times New Roman" w:eastAsia="Times New Roman" w:hAnsi="Times New Roman" w:cs="Times New Roman"/>
          <w:sz w:val="24"/>
        </w:rPr>
        <w:lastRenderedPageBreak/>
        <w:t xml:space="preserve">предупреждение о недопустимости неисполнения обязанности, указанной в пункте 2 части 6 статьи 8 </w:t>
      </w:r>
      <w:proofErr w:type="spellStart"/>
      <w:r>
        <w:rPr>
          <w:rFonts w:ascii="Times New Roman" w:eastAsia="Times New Roman" w:hAnsi="Times New Roman" w:cs="Times New Roman"/>
          <w:sz w:val="24"/>
        </w:rPr>
        <w:t>настоящегоУстава</w:t>
      </w:r>
      <w:proofErr w:type="spellEnd"/>
      <w:r>
        <w:rPr>
          <w:rFonts w:ascii="Times New Roman" w:eastAsia="Times New Roman" w:hAnsi="Times New Roman" w:cs="Times New Roman"/>
          <w:sz w:val="24"/>
        </w:rPr>
        <w:t>,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Член товарищества должен быть проинформирован в порядке, установленном частью 13 статьи 17 указанного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дата проведения общего собрания членов товарищества, на котором было принято решение об исключении члена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обстоятельства, послужившие основанием для прекращения членства в товариществе;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11. Взносы членов товарищества.</w:t>
      </w:r>
    </w:p>
    <w:p w:rsidR="0005010C" w:rsidRDefault="0005010C">
      <w:pPr>
        <w:spacing w:after="0" w:line="240" w:lineRule="auto"/>
        <w:jc w:val="both"/>
        <w:rPr>
          <w:rFonts w:ascii="Times New Roman" w:eastAsia="Times New Roman" w:hAnsi="Times New Roman" w:cs="Times New Roman"/>
          <w:b/>
          <w:sz w:val="24"/>
        </w:rPr>
      </w:pP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Взносы членов товарищества могут быть следующих видов:</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членские взносы;</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целевые взносы.</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Обязанность по внесению взносов распространяется на всех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Членские взносы вносятся членами товарищества в порядке, установленном внутренними документами, утвержденными решениями общих собраний членов товарищества, на расчетный счет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Периодичность не реже, чем   два раза в год и сроки внесения членских взносов не позднее 31 октября текущего года. </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Членские взносы могут быть использованы исключительно на расходы, связанные: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 содержанием имущества общего пользования товарищества, в том числе уплатой арендных платежей за данное имущество;</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 с осуществлением расчетов с организациями, осуществляющими снабжение электрической энергией, оказывающими различные </w:t>
      </w:r>
      <w:proofErr w:type="gramStart"/>
      <w:r>
        <w:rPr>
          <w:rFonts w:ascii="Times New Roman" w:eastAsia="Times New Roman" w:hAnsi="Times New Roman" w:cs="Times New Roman"/>
          <w:sz w:val="24"/>
        </w:rPr>
        <w:t>услуги  на</w:t>
      </w:r>
      <w:proofErr w:type="gramEnd"/>
      <w:r>
        <w:rPr>
          <w:rFonts w:ascii="Times New Roman" w:eastAsia="Times New Roman" w:hAnsi="Times New Roman" w:cs="Times New Roman"/>
          <w:sz w:val="24"/>
        </w:rPr>
        <w:t xml:space="preserve"> основании договоров, заключенных с этими организациями;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 благоустройством земельных участков общего назначения;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 охраной территории садоводства или огородничества и обеспечением в границах такой территории пожарной безопасности;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с проведением аудиторских проверок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с выплатой заработной платы лицам, с которыми товариществом заключены трудовые договоры;</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с организацией и проведением общих собраний членов товарищества, выполнением решений этих собраний;</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с уплатой налогов и сборов, связанных с деятельностью товарищества, в соответствии с законодательством о налогах и сборах.</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 подготовкой документации по планировке территории в отношении территории садоводства или огородничества;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 созданием или приобретением необходимого для деятельности товарищества имущества общего пользования;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с реализацией мероприятий, предусмотренных решением общего собрания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В случаях, предусмотренных решениями  общих собраний членов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 Внутренним </w:t>
      </w:r>
      <w:proofErr w:type="gramStart"/>
      <w:r>
        <w:rPr>
          <w:rFonts w:ascii="Times New Roman" w:eastAsia="Times New Roman" w:hAnsi="Times New Roman" w:cs="Times New Roman"/>
          <w:sz w:val="24"/>
        </w:rPr>
        <w:t>документом  товарищества</w:t>
      </w:r>
      <w:proofErr w:type="gramEnd"/>
      <w:r>
        <w:rPr>
          <w:rFonts w:ascii="Times New Roman" w:eastAsia="Times New Roman" w:hAnsi="Times New Roman" w:cs="Times New Roman"/>
          <w:sz w:val="24"/>
        </w:rPr>
        <w:t xml:space="preserve"> может быть установлен порядок взимания и размер пеней в случае несвоевременной уплаты взносов. утвержденный общим собранием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В случае неуплаты взносов и пеней товарищество вправе взыскать их в судебном порядке</w:t>
      </w:r>
    </w:p>
    <w:p w:rsidR="0005010C" w:rsidRDefault="0005010C">
      <w:pPr>
        <w:spacing w:after="0" w:line="240" w:lineRule="auto"/>
        <w:jc w:val="both"/>
        <w:rPr>
          <w:rFonts w:ascii="Times New Roman" w:eastAsia="Times New Roman" w:hAnsi="Times New Roman" w:cs="Times New Roman"/>
          <w:b/>
          <w:sz w:val="24"/>
        </w:rPr>
      </w:pPr>
    </w:p>
    <w:p w:rsidR="0005010C" w:rsidRDefault="0005010C">
      <w:pPr>
        <w:spacing w:after="0" w:line="240" w:lineRule="auto"/>
        <w:jc w:val="both"/>
        <w:rPr>
          <w:rFonts w:ascii="Times New Roman" w:eastAsia="Times New Roman" w:hAnsi="Times New Roman" w:cs="Times New Roman"/>
          <w:b/>
          <w:sz w:val="24"/>
        </w:rPr>
      </w:pPr>
    </w:p>
    <w:p w:rsidR="0005010C" w:rsidRDefault="00AF519E">
      <w:pPr>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Статья  12</w:t>
      </w:r>
      <w:proofErr w:type="gramEnd"/>
      <w:r>
        <w:rPr>
          <w:rFonts w:ascii="Times New Roman" w:eastAsia="Times New Roman" w:hAnsi="Times New Roman" w:cs="Times New Roman"/>
          <w:b/>
          <w:sz w:val="24"/>
        </w:rPr>
        <w:t>. Реестр членов товарищества.</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Не позднее одного месяца со дня государственной регистрации товарищества в соответствии с уставом товарищества председателем товарищества или иным </w:t>
      </w:r>
      <w:r>
        <w:rPr>
          <w:rFonts w:ascii="Times New Roman" w:eastAsia="Times New Roman" w:hAnsi="Times New Roman" w:cs="Times New Roman"/>
          <w:sz w:val="24"/>
        </w:rPr>
        <w:lastRenderedPageBreak/>
        <w:t>уполномоченным членом правления товарищества создается реестр членов товарищества и осуществляется его ведение.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Реестр членов товарищества должен содержать данные о членах товарищества, указанные в части 5 статьи 9настоящего Устава, кадастровый (условный) номер земельного участка, правообладателем которого является член товарищества </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В отдельный раздел реестра членов товарищества в порядке, установленном настоящей статьей, могут быть внесены сведения о лицах, указанных в части 1 статьи 7 настоящего Устава, с согласия таких лиц.</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Статья  13</w:t>
      </w:r>
      <w:proofErr w:type="gramEnd"/>
      <w:r>
        <w:rPr>
          <w:rFonts w:ascii="Times New Roman" w:eastAsia="Times New Roman" w:hAnsi="Times New Roman" w:cs="Times New Roman"/>
          <w:b/>
          <w:sz w:val="24"/>
        </w:rPr>
        <w:t>. Органы товарищества и ревизионная комиссия (ревизор).</w:t>
      </w:r>
    </w:p>
    <w:p w:rsidR="0005010C" w:rsidRDefault="0005010C">
      <w:pPr>
        <w:spacing w:after="0" w:line="240" w:lineRule="auto"/>
        <w:jc w:val="both"/>
        <w:rPr>
          <w:rFonts w:ascii="Times New Roman" w:eastAsia="Times New Roman" w:hAnsi="Times New Roman" w:cs="Times New Roman"/>
          <w:b/>
          <w:sz w:val="24"/>
        </w:rPr>
      </w:pP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Высшим органом товарищества является общее собрание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Количество членов товарищества не может быть менее семи.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Наряду с исполнительными органами, указанными в части 3 настоящей статьи, в порядке и для целей, которые предусмотрены уставом товарищества, должна быть образована ревизионная комиссия (ревизор).</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14. Компетенция общего собрания членов товарищества.</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 исключительной компетенции общего собрания членов товарищества относятся: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изменение Устава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принятие решения об открытии или о закрытии банковских счетов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утверждение отчетов ревизионной комиссии (ревизора);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принятие решений о создании ассоциаций (союзов) товариществ, вступлении в них или выходе из них;</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заключение договора с аудиторской организацией или индивидуальным аудитором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 утверждение приходно-расходной сметы товарищества и принятие решения о ее исполнении;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 утверждение отчетов правления товарищества, отчетов председателя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 определение порядка рассмотрения органами товарищества заявлений (обращений, жалоб)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 принятие решения об избрании председательствующего на общем собрании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Устава;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По вопросам, указанным в пунктах 1 - 6, 10, 17, 21 - 23 части 1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По вопросам, указанным в пунктах 4 - 6, 21 и 22 части 1 настоящей статьи, решения общего собрания членов товарищества принимаются с учетом результатов голосования лиц, указанных в части 1 статьи 7 настоящего Устава, проголосовавших по указанным вопросам в порядке, установленном настоящим Федеральным законом.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По иным вопросам, указанным в части 1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Общее собрание членов товарищества может быть очередным или внеочередным.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Очередное общее собрание членов товарищества созывается правлением товарищества по мере необходимости, но не реже чем один раз в год.</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Внеочередное общее собрание членов товарищества должно проводиться по требованию:</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правления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ревизионной комиссии (ревизора);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членов товарищества в количестве более чем одна пятая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В случаях, предусмотренных пунктами 2, 3 части 7 и частью 8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В случае нарушения правлением товарищества срока и порядка проведения внеочередного общего собрания членов товарищества, установленного частью 11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частей 13 - 18 настоящей статьи.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Уведомление о проведении общего собрания членов товарищества не менее чем за две недели до дня его проведения: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размещается на сайте товарищества в информационно-телекоммуникационной сети "Интернет" (при его наличии);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размещается на информационном щите, расположенном в границах территории садоводства или огородничества.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 В случае включения в повестку общего собрания членов товарищества вопросов, указанных в пунктах 4 - 6, 21 и 22 части 1 настоящей статьи, лица, указанные в части 1 статьи 7 </w:t>
      </w:r>
      <w:proofErr w:type="gramStart"/>
      <w:r>
        <w:rPr>
          <w:rFonts w:ascii="Times New Roman" w:eastAsia="Times New Roman" w:hAnsi="Times New Roman" w:cs="Times New Roman"/>
          <w:sz w:val="24"/>
        </w:rPr>
        <w:t>настоящего  Устава</w:t>
      </w:r>
      <w:proofErr w:type="gramEnd"/>
      <w:r>
        <w:rPr>
          <w:rFonts w:ascii="Times New Roman" w:eastAsia="Times New Roman" w:hAnsi="Times New Roman" w:cs="Times New Roman"/>
          <w:sz w:val="24"/>
        </w:rPr>
        <w:t>, уведомляются о проведении общего собрания членов товарищества в порядке, установленном для уведомления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 По вопросам, указанным в пунктах 1, 2, 4 - 6, 10, 17, 21 - 23 части 1 настоящей статьи, проведение заочного голосования не допускается.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 В случае, если при проведении общего собрания членов товарищества по вопросам, указанным в пунктах 1, 2, 4 - 6, 10, 17, 21 - 23 части 1 настоящей статьи, такое общее собрание членов товарищества не имело указанного в части 19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24. Результаты очно-заочного голосования при принятии решений общим собранием членов товарищества определяются совокупностью:</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результатов голосования при очном обсуждении вопросов повестки общего собрания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пункте 2 части 24 настоящей статьи. В случае участия в общем собрании членов товарищества лиц, указанных в части 1 статьи 5 настоящего Федерального закона, результаты голосования таких лиц по вопросам повестки общего собрания членов </w:t>
      </w:r>
      <w:r>
        <w:rPr>
          <w:rFonts w:ascii="Times New Roman" w:eastAsia="Times New Roman" w:hAnsi="Times New Roman" w:cs="Times New Roman"/>
          <w:sz w:val="24"/>
        </w:rPr>
        <w:lastRenderedPageBreak/>
        <w:t>товарищества оформляются по правилам, предусмотренным настоящей частью для оформления результатов голосования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7 настоящего Устава (в случае, если такие решения принимаются по вопросам, указанным в пунктах 4 - 6, 21 и 22 части 1 настоящей статьи).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05010C" w:rsidRDefault="00AF519E">
      <w:pPr>
        <w:spacing w:before="100" w:after="1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15. Правление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Правление товарищества подотчетно общему собранию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Председатель товарищества является членом правления товарищества и его председателем.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Заседание правления товарищества правомочно, если на нем присутствует не менее половины его членов.</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К полномочиям правления товарищества относятся: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выполнение решений общего собрания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руководство текущей деятельностью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принятие решений о заключении договоров с организациями, осуществляющими снабжение тепловой и электрической энергией, водой, газом, водоотведение, </w:t>
      </w:r>
      <w:r>
        <w:rPr>
          <w:rFonts w:ascii="Times New Roman" w:eastAsia="Times New Roman" w:hAnsi="Times New Roman" w:cs="Times New Roman"/>
          <w:sz w:val="24"/>
        </w:rPr>
        <w:lastRenderedPageBreak/>
        <w:t>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обеспечение исполнения обязательств по договорам, заключенным товариществом;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 обеспечение ведения делопроизводства в товариществе и содержание архива в товариществе;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частью 3 статьи 5 настоящего Федерального закона, в судебном порядке;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рассмотрение заявлений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подготовка финансово-экономического обоснования размера взносов, вносимых членами товарищества, и размера платы, предусмотренной частью 3 статьи 7 настоящего Устава.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Правление товарищества в соответствии с настоящим Уставом имеет право принимать решения, необходимые для достижения целей деятельности товарищества, за исключением решений, отнесенных указанным Федеральным законом и настоящим Уставом к полномочиям иных органов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05010C" w:rsidRDefault="0005010C">
      <w:pPr>
        <w:spacing w:after="0" w:line="240" w:lineRule="auto"/>
        <w:jc w:val="both"/>
        <w:rPr>
          <w:rFonts w:ascii="Times New Roman" w:eastAsia="Times New Roman" w:hAnsi="Times New Roman" w:cs="Times New Roman"/>
          <w:b/>
          <w:sz w:val="24"/>
        </w:rPr>
      </w:pPr>
    </w:p>
    <w:p w:rsidR="0005010C" w:rsidRDefault="00AF51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16.  Председатель товарищества.</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Председатель товарищества действует без доверенности от имени товарищества, в том числе: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председательствует на заседаниях правления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выдает доверенности без права передоверия;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рассматривает заявления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Председатель товарищества исполняет и другие необходимые для обеспечения деятельности товарищества обязанности, за исключением обязанностей, которые предусмотрены </w:t>
      </w:r>
      <w:proofErr w:type="gramStart"/>
      <w:r>
        <w:rPr>
          <w:rFonts w:ascii="Times New Roman" w:eastAsia="Times New Roman" w:hAnsi="Times New Roman" w:cs="Times New Roman"/>
          <w:sz w:val="24"/>
        </w:rPr>
        <w:t>указанным  Федеральным</w:t>
      </w:r>
      <w:proofErr w:type="gramEnd"/>
      <w:r>
        <w:rPr>
          <w:rFonts w:ascii="Times New Roman" w:eastAsia="Times New Roman" w:hAnsi="Times New Roman" w:cs="Times New Roman"/>
          <w:sz w:val="24"/>
        </w:rPr>
        <w:t xml:space="preserve"> законом и исполнение которых является полномочием иных органов товарищества.</w:t>
      </w:r>
    </w:p>
    <w:p w:rsidR="0005010C" w:rsidRDefault="00AF519E">
      <w:pPr>
        <w:spacing w:before="100" w:after="1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17. Ревизионная комиссия (ревизор)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Порядок работы ревизионной комиссии (ревизора) и ее полномочия устанавливаются настоящим Уставом и положением о ревизионной комиссии (ревизоре), утвержденным общим собранием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Ревизионная комиссия (ревизор) подотчетна общему собранию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Ревизионная комиссия (ревизор) товарищества обязана: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сообщать общему собранию членов товарищества обо всех выявленных нарушениях в деятельности органов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осуществлять проверку своевременного рассмотрения правлением товарищества или его председателем заявлений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статьей 18 настоящего Устава.</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18. Ведение делопроизводства в товариществе.</w:t>
      </w:r>
    </w:p>
    <w:p w:rsidR="0005010C" w:rsidRDefault="00AF519E">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05010C" w:rsidRDefault="00AF519E">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05010C" w:rsidRDefault="00AF519E">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Протоколы заседаний правления товарищества подписывает председатель товарищества.</w:t>
      </w:r>
    </w:p>
    <w:p w:rsidR="0005010C" w:rsidRDefault="00AF519E">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Документы, составленные ревизионной комиссией (ревизором), подписываются членами ревизионной комиссии (ревизором) товарищества.</w:t>
      </w:r>
    </w:p>
    <w:p w:rsidR="0005010C" w:rsidRDefault="00AF519E">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Протоколы, указанные в частях 2 и 3 настоящей статьи, заверяются печатью товарищества.</w:t>
      </w:r>
    </w:p>
    <w:p w:rsidR="0005010C" w:rsidRDefault="00AF519E">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Протоколы, указанные в частях 2 и 3 настоящей статьи, а также иные документы товарищества хранятся в его делах не менее сорока девяти лет.</w:t>
      </w:r>
    </w:p>
    <w:p w:rsidR="0005010C" w:rsidRDefault="00AF519E">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Заверенные копии протоколов, указанных в частях 2 и 3 настоящей статьи, или заверенные выписки из данных протоколов предоставляются членам товарищества по их требованию или по требованию лиц, указанных в части 1 статьи 5 настоящего Устава (если в данных протоколах содержится указание на решения, принятые общим собранием членов товарищества по вопросам, предусмотренным пунктами 4 - 6, 21 и 22 статьи части 1 статьи 15 настоящего Устава),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05010C" w:rsidRDefault="00AF519E">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05010C" w:rsidRDefault="00AF519E">
      <w:pPr>
        <w:spacing w:before="100" w:after="10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Статья  19</w:t>
      </w:r>
      <w:proofErr w:type="gramEnd"/>
      <w:r>
        <w:rPr>
          <w:rFonts w:ascii="Times New Roman" w:eastAsia="Times New Roman" w:hAnsi="Times New Roman" w:cs="Times New Roman"/>
          <w:b/>
          <w:sz w:val="24"/>
        </w:rPr>
        <w:t>. Имущество общего пользования, образование земельных участков общего назначения.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Образование земельных участков общего назначения осуществляется в соответствии с утвержденным проектом межевания территории.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lastRenderedPageBreak/>
        <w:t>Статья  20</w:t>
      </w:r>
      <w:proofErr w:type="gramEnd"/>
      <w:r>
        <w:rPr>
          <w:rFonts w:ascii="Times New Roman" w:eastAsia="Times New Roman" w:hAnsi="Times New Roman" w:cs="Times New Roman"/>
          <w:b/>
          <w:sz w:val="24"/>
        </w:rPr>
        <w:t>. Право собственности на имущество общего пользования.</w:t>
      </w:r>
    </w:p>
    <w:p w:rsidR="0005010C" w:rsidRDefault="0005010C">
      <w:pPr>
        <w:spacing w:after="0" w:line="240" w:lineRule="auto"/>
        <w:jc w:val="both"/>
        <w:rPr>
          <w:rFonts w:ascii="Times New Roman" w:eastAsia="Times New Roman" w:hAnsi="Times New Roman" w:cs="Times New Roman"/>
          <w:b/>
          <w:sz w:val="24"/>
        </w:rPr>
      </w:pP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Федерального закона </w:t>
      </w:r>
      <w:r>
        <w:rPr>
          <w:rFonts w:ascii="Segoe UI Symbol" w:eastAsia="Segoe UI Symbol" w:hAnsi="Segoe UI Symbol" w:cs="Segoe UI Symbol"/>
          <w:sz w:val="24"/>
        </w:rPr>
        <w:t>№</w:t>
      </w:r>
      <w:r>
        <w:rPr>
          <w:rFonts w:ascii="Times New Roman" w:eastAsia="Times New Roman" w:hAnsi="Times New Roman" w:cs="Times New Roman"/>
          <w:sz w:val="24"/>
        </w:rPr>
        <w:t xml:space="preserve"> 217-ФЗ от  29 июля 2017 года,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218-ФЗ "О государственной регистрации недвижимости".</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Собственник садового или огородного земельного участка, расположенного в границах территории садоводства или огородничества, не вправе:</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осуществлять выдел в натуре своей доли в праве общей собственности на имущество общего пользования;</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05010C" w:rsidRDefault="00AF519E">
      <w:pPr>
        <w:spacing w:before="100" w:after="100" w:line="24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Статья  21</w:t>
      </w:r>
      <w:proofErr w:type="gramEnd"/>
      <w:r>
        <w:rPr>
          <w:rFonts w:ascii="Times New Roman" w:eastAsia="Times New Roman" w:hAnsi="Times New Roman" w:cs="Times New Roman"/>
          <w:b/>
          <w:sz w:val="24"/>
        </w:rPr>
        <w:t>. Реорганизация товарищества.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w:t>
      </w:r>
      <w:r>
        <w:rPr>
          <w:rFonts w:ascii="Times New Roman" w:eastAsia="Times New Roman" w:hAnsi="Times New Roman" w:cs="Times New Roman"/>
          <w:sz w:val="24"/>
        </w:rPr>
        <w:lastRenderedPageBreak/>
        <w:t>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территория садоводства расположена в границах населенного пункта;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на всех садовых земельных участках, расположенных в границах территории садоводства, размещены жилые дома.</w:t>
      </w:r>
    </w:p>
    <w:p w:rsidR="0005010C" w:rsidRDefault="00AF51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Изменение вида садоводческого некоммерческого товарищества на товарищество собственников жилья не является его реорганизацией.</w:t>
      </w:r>
    </w:p>
    <w:p w:rsidR="0005010C" w:rsidRDefault="0005010C">
      <w:pPr>
        <w:spacing w:after="0" w:line="240" w:lineRule="auto"/>
        <w:jc w:val="both"/>
        <w:rPr>
          <w:rFonts w:ascii="Times New Roman" w:eastAsia="Times New Roman" w:hAnsi="Times New Roman" w:cs="Times New Roman"/>
          <w:sz w:val="24"/>
        </w:rPr>
      </w:pPr>
    </w:p>
    <w:p w:rsidR="0005010C" w:rsidRDefault="00AF519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Статья 22. Ликвидация товарищества</w:t>
      </w:r>
    </w:p>
    <w:p w:rsidR="0005010C" w:rsidRDefault="00AF519E">
      <w:pPr>
        <w:spacing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05010C" w:rsidRDefault="00AF519E">
      <w:pPr>
        <w:spacing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05010C" w:rsidRDefault="00AF519E">
      <w:pPr>
        <w:spacing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 случае несоблюдения требования к количеству членов товарищества, установленного частью 2 статьи 16 указанного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12  указанного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05010C" w:rsidRDefault="0005010C">
      <w:pPr>
        <w:spacing w:before="100" w:after="100" w:line="240" w:lineRule="auto"/>
        <w:rPr>
          <w:rFonts w:ascii="Times New Roman" w:eastAsia="Times New Roman" w:hAnsi="Times New Roman" w:cs="Times New Roman"/>
          <w:sz w:val="24"/>
        </w:rPr>
      </w:pPr>
    </w:p>
    <w:p w:rsidR="0005010C" w:rsidRDefault="0005010C">
      <w:pPr>
        <w:tabs>
          <w:tab w:val="left" w:pos="1665"/>
        </w:tabs>
        <w:spacing w:after="200" w:line="240" w:lineRule="auto"/>
        <w:ind w:left="360"/>
        <w:rPr>
          <w:rFonts w:ascii="Times New Roman" w:eastAsia="Times New Roman" w:hAnsi="Times New Roman" w:cs="Times New Roman"/>
          <w:sz w:val="32"/>
        </w:rPr>
      </w:pPr>
    </w:p>
    <w:sectPr w:rsidR="0005010C">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30F" w:rsidRDefault="0006130F" w:rsidP="0006130F">
      <w:pPr>
        <w:spacing w:after="0" w:line="240" w:lineRule="auto"/>
      </w:pPr>
      <w:r>
        <w:separator/>
      </w:r>
    </w:p>
  </w:endnote>
  <w:endnote w:type="continuationSeparator" w:id="0">
    <w:p w:rsidR="0006130F" w:rsidRDefault="0006130F" w:rsidP="0006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7729"/>
      <w:docPartObj>
        <w:docPartGallery w:val="Page Numbers (Bottom of Page)"/>
        <w:docPartUnique/>
      </w:docPartObj>
    </w:sdtPr>
    <w:sdtEndPr/>
    <w:sdtContent>
      <w:p w:rsidR="0006130F" w:rsidRDefault="0006130F">
        <w:pPr>
          <w:pStyle w:val="a5"/>
          <w:jc w:val="center"/>
        </w:pPr>
        <w:r>
          <w:fldChar w:fldCharType="begin"/>
        </w:r>
        <w:r>
          <w:instrText>PAGE   \* MERGEFORMAT</w:instrText>
        </w:r>
        <w:r>
          <w:fldChar w:fldCharType="separate"/>
        </w:r>
        <w:r>
          <w:t>2</w:t>
        </w:r>
        <w:r>
          <w:fldChar w:fldCharType="end"/>
        </w:r>
      </w:p>
    </w:sdtContent>
  </w:sdt>
  <w:p w:rsidR="0006130F" w:rsidRDefault="000613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30F" w:rsidRDefault="0006130F" w:rsidP="0006130F">
      <w:pPr>
        <w:spacing w:after="0" w:line="240" w:lineRule="auto"/>
      </w:pPr>
      <w:r>
        <w:separator/>
      </w:r>
    </w:p>
  </w:footnote>
  <w:footnote w:type="continuationSeparator" w:id="0">
    <w:p w:rsidR="0006130F" w:rsidRDefault="0006130F" w:rsidP="0006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010C"/>
    <w:rsid w:val="0005010C"/>
    <w:rsid w:val="0006130F"/>
    <w:rsid w:val="00064C5C"/>
    <w:rsid w:val="00201160"/>
    <w:rsid w:val="00292C7A"/>
    <w:rsid w:val="00AF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AE29"/>
  <w15:docId w15:val="{43132F45-DB77-42DF-8187-4A4281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3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130F"/>
  </w:style>
  <w:style w:type="paragraph" w:styleId="a5">
    <w:name w:val="footer"/>
    <w:basedOn w:val="a"/>
    <w:link w:val="a6"/>
    <w:uiPriority w:val="99"/>
    <w:unhideWhenUsed/>
    <w:rsid w:val="000613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130F"/>
  </w:style>
  <w:style w:type="paragraph" w:styleId="a7">
    <w:name w:val="Balloon Text"/>
    <w:basedOn w:val="a"/>
    <w:link w:val="a8"/>
    <w:uiPriority w:val="99"/>
    <w:semiHidden/>
    <w:unhideWhenUsed/>
    <w:rsid w:val="00292C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92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8750</Words>
  <Characters>49881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Никифоровы</cp:lastModifiedBy>
  <cp:revision>5</cp:revision>
  <cp:lastPrinted>2020-02-04T18:42:00Z</cp:lastPrinted>
  <dcterms:created xsi:type="dcterms:W3CDTF">2020-02-04T18:30:00Z</dcterms:created>
  <dcterms:modified xsi:type="dcterms:W3CDTF">2020-02-05T16:07:00Z</dcterms:modified>
</cp:coreProperties>
</file>